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72F" w:rsidRDefault="008A7A86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9372F" w:rsidRDefault="008A7A86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9372F" w:rsidRDefault="008A7A86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Pr="00A3721F">
        <w:rPr>
          <w:rFonts w:ascii="Corbel" w:eastAsia="Corbel" w:hAnsi="Corbel" w:cs="Corbel"/>
          <w:b/>
          <w:i/>
          <w:sz w:val="24"/>
        </w:rPr>
        <w:t>20</w:t>
      </w:r>
      <w:r w:rsidR="004A75E4">
        <w:rPr>
          <w:rFonts w:ascii="Corbel" w:eastAsia="Corbel" w:hAnsi="Corbel" w:cs="Corbel"/>
          <w:b/>
          <w:i/>
          <w:sz w:val="24"/>
        </w:rPr>
        <w:t>19</w:t>
      </w:r>
      <w:r w:rsidRPr="00A3721F">
        <w:rPr>
          <w:rFonts w:ascii="Corbel" w:eastAsia="Corbel" w:hAnsi="Corbel" w:cs="Corbel"/>
          <w:b/>
          <w:i/>
          <w:sz w:val="24"/>
        </w:rPr>
        <w:t>-202</w:t>
      </w:r>
      <w:r w:rsidR="004A75E4">
        <w:rPr>
          <w:rFonts w:ascii="Corbel" w:eastAsia="Corbel" w:hAnsi="Corbel" w:cs="Corbel"/>
          <w:b/>
          <w:i/>
          <w:sz w:val="24"/>
        </w:rPr>
        <w:t>1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A3721F">
        <w:rPr>
          <w:rFonts w:ascii="Corbel" w:eastAsia="Corbel" w:hAnsi="Corbel" w:cs="Corbel"/>
          <w:i/>
          <w:sz w:val="24"/>
        </w:rPr>
        <w:t xml:space="preserve"> 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9372F" w:rsidRPr="00A3721F" w:rsidRDefault="008A7A86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A3721F" w:rsidRPr="00A3721F">
        <w:rPr>
          <w:rFonts w:ascii="Corbel" w:eastAsia="Corbel" w:hAnsi="Corbel" w:cs="Corbel"/>
          <w:b/>
          <w:sz w:val="20"/>
        </w:rPr>
        <w:t xml:space="preserve">Rok akademicki  </w:t>
      </w:r>
      <w:r w:rsidR="004A75E4">
        <w:rPr>
          <w:rFonts w:ascii="Corbel" w:eastAsia="Corbel" w:hAnsi="Corbel" w:cs="Corbel"/>
          <w:b/>
          <w:sz w:val="20"/>
        </w:rPr>
        <w:t>2019/</w:t>
      </w:r>
      <w:r w:rsidRPr="00A3721F">
        <w:rPr>
          <w:rFonts w:ascii="Corbel" w:eastAsia="Corbel" w:hAnsi="Corbel" w:cs="Corbel"/>
          <w:b/>
          <w:sz w:val="20"/>
        </w:rPr>
        <w:t xml:space="preserve">2020 </w:t>
      </w:r>
    </w:p>
    <w:p w:rsidR="00B9372F" w:rsidRDefault="008A7A86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Metodologia badań politologicznych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MK2 </w:t>
            </w:r>
          </w:p>
        </w:tc>
      </w:tr>
      <w:tr w:rsidR="00B9372F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9372F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B64CD6">
            <w:pPr>
              <w:ind w:left="2"/>
            </w:pPr>
            <w:r w:rsidRPr="00B64CD6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 w:rsidP="00A3721F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studia </w:t>
            </w:r>
            <w:r w:rsidR="00A3721F" w:rsidRPr="00A3721F">
              <w:rPr>
                <w:rFonts w:ascii="Corbel" w:eastAsia="Corbel" w:hAnsi="Corbel" w:cs="Corbel"/>
                <w:b/>
                <w:sz w:val="24"/>
              </w:rPr>
              <w:t>II</w:t>
            </w: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 stopnia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B9372F"/>
        </w:tc>
      </w:tr>
      <w:tr w:rsidR="00B9372F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9372F" w:rsidTr="00A3721F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9372F" w:rsidTr="00A3721F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Pr="00A3721F" w:rsidRDefault="008A7A86" w:rsidP="00A3721F">
            <w:pPr>
              <w:jc w:val="center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3721F" w:rsidRDefault="008A7A86" w:rsidP="00A3721F">
      <w:pPr>
        <w:spacing w:after="52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 w:rsidP="00A3721F">
      <w:pPr>
        <w:spacing w:after="52" w:line="245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Pr="00A3721F" w:rsidRDefault="00A3721F" w:rsidP="00A3721F">
      <w:pPr>
        <w:spacing w:after="38" w:line="240" w:lineRule="auto"/>
        <w:rPr>
          <w:u w:val="single"/>
        </w:rPr>
      </w:pPr>
      <w:r w:rsidRPr="00A3721F">
        <w:rPr>
          <w:rFonts w:ascii="Segoe UI Symbol" w:eastAsia="Segoe UI Symbol" w:hAnsi="Segoe UI Symbol" w:cs="Segoe UI Symbol"/>
          <w:sz w:val="24"/>
          <w:u w:val="single"/>
        </w:rPr>
        <w:t>x</w:t>
      </w:r>
      <w:r w:rsidR="008A7A86" w:rsidRPr="00A3721F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6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i/>
        </w:rPr>
        <w:t xml:space="preserve">zaliczenie z oceną </w:t>
      </w:r>
    </w:p>
    <w:p w:rsidR="00B9372F" w:rsidRDefault="008A7A86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0" w:line="216" w:lineRule="auto"/>
        <w:ind w:left="224" w:right="68"/>
      </w:pPr>
      <w:r>
        <w:rPr>
          <w:rFonts w:ascii="Corbel" w:eastAsia="Corbel" w:hAnsi="Corbel" w:cs="Corbel"/>
          <w:sz w:val="24"/>
        </w:rPr>
        <w:t>Umiejętność prowadzenia badań politologicznych oraz znajomość warsztatu badawczego politologa w stopniu podstawowym (krytyka źródeł, metody i techniki badawcze).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 w:right="68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9372F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Nabycie przez studentów pogłębionej wiedzy w zakresie naukoznawstwa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126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Kształtowanie u studentów umiejętności organizowania warsztatu badawczego, konstruowania projektu badawczego, posługiwania się wiedzą metodologiczną w zakresie korzystania z modeli, metod i technik badawczych oraz ich praktycznym wykorzystaniem.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Zapoznanie studentów z pojęciem, właściwościami i funkcjami nauki, statusem metodologicznym politologii, omówienie przedmiotu badań politologicznych oraz funkcji nauki o polityce.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Zaprezentowanie roli źródła w badaniach politologicznych oraz zasad i metod interpretacji źródeł.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Nauczenie studentów prowadzenia nieskomplikowanych badań politologicznych z wykorzystaniem właściwych modeli i metod badawczych oraz ukształtowanie  u nich umiejętności kreowania i rozwijania własnego warsztatu badawczego.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34" w:type="dxa"/>
          <w:right w:w="115" w:type="dxa"/>
        </w:tblCellMar>
        <w:tblLook w:val="04A0" w:firstRow="1" w:lastRow="0" w:firstColumn="1" w:lastColumn="0" w:noHBand="0" w:noVBand="1"/>
      </w:tblPr>
      <w:tblGrid>
        <w:gridCol w:w="1406"/>
        <w:gridCol w:w="6273"/>
        <w:gridCol w:w="1843"/>
      </w:tblGrid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Charakteryzuje status badawczy politologii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pojęcia: nauka, źródło, metoda, metodologia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Dobiera właściwe metody badawcze do prowadzonych przez siebie badań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Prezentuje główne modele badań politologicznych: </w:t>
            </w:r>
          </w:p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humanistyczny, behawioralny, strukturalny, historyczny, </w:t>
            </w:r>
          </w:p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integralny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Wdraża i rozwija własny warsztat badawczy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B9372F" w:rsidTr="00A3721F">
        <w:trPr>
          <w:trHeight w:val="30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Analizuje i interpretuje źródła historyczne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EK_07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Wykorzystuje różne techniki i metody badawcze podczas realizacji przydzielonych mu zadań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swojej wiedzy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81"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K_K01 K_K06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EK_09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Chętnie podejmuje się prowadzenia prostych badań politologicznych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9372F" w:rsidRDefault="008A7A86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A3721F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9372F" w:rsidRDefault="008A7A86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Przedstawienie kryteriów wymagań i organizacja zajęć, zapoznanie studentów z literaturą przedmiotu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Podstawowe zagadnienia ogólnej metodologii nauk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nauki i istota naukowości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Właściwości i funkcje nauki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Historyczne i współczesne koncepcje rozwoju nauki </w:t>
            </w:r>
          </w:p>
          <w:p w:rsidR="00B9372F" w:rsidRDefault="008A7A86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Definicja metodologii, przedmiot jej badań, warstwy poznania i działy  5) Status metodologiczny politologii.  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Wzorce naukowości w politologii </w:t>
            </w:r>
          </w:p>
          <w:p w:rsidR="00B9372F" w:rsidRDefault="008A7A86">
            <w:pPr>
              <w:numPr>
                <w:ilvl w:val="0"/>
                <w:numId w:val="4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Model analityczno-empiryczny </w:t>
            </w:r>
          </w:p>
          <w:p w:rsidR="00B9372F" w:rsidRDefault="008A7A86">
            <w:pPr>
              <w:numPr>
                <w:ilvl w:val="0"/>
                <w:numId w:val="4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Wzorzec hermeneutyczno-humanistyczny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Proces badawczy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cel naukowy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koncepcja i plan badań </w:t>
            </w:r>
          </w:p>
          <w:p w:rsidR="00B9372F" w:rsidRDefault="008A7A86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metodyka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Problem badawczy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Hipotezy i argumentacja w nauce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hipotezy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Stawianie hipotez </w:t>
            </w:r>
          </w:p>
          <w:p w:rsid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Sprawdzanie i uzasadnianie hipotez </w:t>
            </w:r>
          </w:p>
          <w:p w:rsidR="00A26AC4" w:rsidRP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Argumentacja w badaniach naukowych </w:t>
            </w:r>
          </w:p>
          <w:p w:rsidR="00B9372F" w:rsidRDefault="008A7A86" w:rsidP="00A26AC4">
            <w:p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a)dane </w:t>
            </w:r>
          </w:p>
          <w:p w:rsidR="00B9372F" w:rsidRDefault="008A7A86">
            <w:pPr>
              <w:numPr>
                <w:ilvl w:val="0"/>
                <w:numId w:val="7"/>
              </w:numPr>
              <w:spacing w:after="38" w:line="240" w:lineRule="auto"/>
              <w:ind w:hanging="250"/>
            </w:pPr>
            <w:r>
              <w:rPr>
                <w:rFonts w:ascii="Corbel" w:eastAsia="Corbel" w:hAnsi="Corbel" w:cs="Corbel"/>
                <w:sz w:val="24"/>
              </w:rPr>
              <w:t xml:space="preserve">informacje </w:t>
            </w:r>
          </w:p>
          <w:p w:rsidR="00B9372F" w:rsidRDefault="008A7A86">
            <w:pPr>
              <w:numPr>
                <w:ilvl w:val="0"/>
                <w:numId w:val="7"/>
              </w:numPr>
              <w:ind w:hanging="25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dowody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Wskaźniki i zmienne zjawisk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Metody, techniki, narzędzia badawcze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Pojęcie metody badawczej i jej związek z teorią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Typologia metod badawczych </w:t>
            </w:r>
          </w:p>
          <w:p w:rsidR="00B9372F" w:rsidRDefault="008A7A86">
            <w:pPr>
              <w:numPr>
                <w:ilvl w:val="0"/>
                <w:numId w:val="8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Techniki badań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Eksperyment w naukach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Metoda monograficzna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terenowe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Badania całościowe i interpretacyjne  </w:t>
            </w:r>
          </w:p>
          <w:p w:rsidR="00B9372F" w:rsidRDefault="008A7A86">
            <w:pPr>
              <w:numPr>
                <w:ilvl w:val="0"/>
                <w:numId w:val="9"/>
              </w:numPr>
              <w:spacing w:after="38" w:line="240" w:lineRule="auto"/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Określenie badań reprezentacyjnych i próbki reprezentacyjnej </w:t>
            </w:r>
          </w:p>
          <w:p w:rsidR="00B9372F" w:rsidRDefault="008A7A86">
            <w:pPr>
              <w:numPr>
                <w:ilvl w:val="0"/>
                <w:numId w:val="9"/>
              </w:numPr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Wielkość i dobór próbki reprezentacyjnej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Obserwacja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Wywiad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ankietowe i sondażowe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Opracowanie zebranych materiałów badawczych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10" w:hanging="10"/>
      </w:pPr>
      <w:r>
        <w:rPr>
          <w:rFonts w:ascii="Corbel" w:eastAsia="Corbel" w:hAnsi="Corbel" w:cs="Corbel"/>
          <w:sz w:val="24"/>
        </w:rPr>
        <w:t>Dyskusja, elementy wykładu z prezentacją multimedialną, indywidualna praca studentów, metoda problemowa, analiza przypadku, praca w grupach, żywa kolejka, wykład sterowany</w:t>
      </w:r>
      <w:r>
        <w:rPr>
          <w:rFonts w:ascii="Corbel" w:eastAsia="Corbel" w:hAnsi="Corbel" w:cs="Corbel"/>
        </w:rPr>
        <w:t xml:space="preserve"> </w:t>
      </w:r>
    </w:p>
    <w:p w:rsidR="00B9372F" w:rsidRDefault="008A7A86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B9372F" w:rsidRDefault="008A7A86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9372F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>kolokwium, obserwacja w trakcie zajęć</w:t>
            </w: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08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09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B9372F" w:rsidRDefault="008A7A86">
      <w:pPr>
        <w:spacing w:after="56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6" w:line="240" w:lineRule="auto"/>
        <w:ind w:left="224"/>
      </w:pP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i/>
          <w:sz w:val="24"/>
        </w:rPr>
        <w:t>Obecność na zajęciach, aktywność, pozytywny wynik kolokwium zaliczeniowego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9372F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30 </w:t>
            </w:r>
          </w:p>
        </w:tc>
      </w:tr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B9372F">
        <w:trPr>
          <w:trHeight w:val="1181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B9372F" w:rsidRDefault="008A7A86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9372F" w:rsidTr="0046604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9372F" w:rsidTr="00466040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36DF1" w:rsidRDefault="00C36DF1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</w:p>
    <w:p w:rsidR="00B9372F" w:rsidRDefault="00C36DF1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br w:type="column"/>
      </w:r>
      <w:r w:rsidR="008A7A86">
        <w:rPr>
          <w:rFonts w:ascii="Corbel" w:eastAsia="Corbel" w:hAnsi="Corbel" w:cs="Corbel"/>
          <w:sz w:val="24"/>
        </w:rPr>
        <w:lastRenderedPageBreak/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B9372F" w:rsidRDefault="008A7A86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spacing w:after="38" w:line="240" w:lineRule="auto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466040" w:rsidRDefault="00466040">
            <w:pPr>
              <w:spacing w:after="37" w:line="249" w:lineRule="auto"/>
              <w:rPr>
                <w:rFonts w:ascii="Corbel" w:eastAsia="Corbel" w:hAnsi="Corbel" w:cs="Corbel"/>
                <w:sz w:val="24"/>
              </w:rPr>
            </w:pPr>
          </w:p>
          <w:p w:rsidR="00B9372F" w:rsidRDefault="008A7A86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Johnson J., Reynolds H. T.,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Mycoff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 D.,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Metody badawcze w naukach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2010.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Krauz-Mozer B., </w:t>
            </w:r>
            <w:r>
              <w:rPr>
                <w:rFonts w:ascii="Corbel" w:eastAsia="Corbel" w:hAnsi="Corbel" w:cs="Corbel"/>
                <w:i/>
                <w:sz w:val="24"/>
              </w:rPr>
              <w:t>Teorie polityki: Założenia metodologiczne</w:t>
            </w:r>
            <w:r>
              <w:rPr>
                <w:rFonts w:ascii="Corbel" w:eastAsia="Corbel" w:hAnsi="Corbel" w:cs="Corbel"/>
                <w:sz w:val="24"/>
              </w:rPr>
              <w:t xml:space="preserve">, Warszawa 2005. </w:t>
            </w:r>
          </w:p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Metodologia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red.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inn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., Warszawa 2016. Sztumski J., </w:t>
            </w:r>
            <w:r>
              <w:rPr>
                <w:rFonts w:ascii="Corbel" w:eastAsia="Corbel" w:hAnsi="Corbel" w:cs="Corbel"/>
                <w:i/>
                <w:sz w:val="24"/>
              </w:rPr>
              <w:t>Wstęp do metod i technik badań społecznych</w:t>
            </w:r>
            <w:r>
              <w:rPr>
                <w:rFonts w:ascii="Corbel" w:eastAsia="Corbel" w:hAnsi="Corbel" w:cs="Corbel"/>
                <w:sz w:val="24"/>
              </w:rPr>
              <w:t xml:space="preserve">, Katowice 1999.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Teorie i metody w naukach społecznych, </w:t>
            </w:r>
            <w:r>
              <w:rPr>
                <w:rFonts w:ascii="Corbel" w:eastAsia="Corbel" w:hAnsi="Corbel" w:cs="Corbel"/>
                <w:sz w:val="24"/>
              </w:rPr>
              <w:t xml:space="preserve">red.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Marsch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G. Stoker, Kraków 2006.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466040" w:rsidRPr="00466040" w:rsidRDefault="00466040">
            <w:pPr>
              <w:spacing w:after="38" w:line="240" w:lineRule="auto"/>
              <w:rPr>
                <w:b/>
              </w:rPr>
            </w:pP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Babbie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Badania społeczne w praktyce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Beyme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 von,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Współczesne teorie polityczne,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Chalmers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Czym jest to, co zwiemy nauką?, </w:t>
            </w:r>
            <w:r>
              <w:rPr>
                <w:rFonts w:ascii="Corbel" w:eastAsia="Corbel" w:hAnsi="Corbel" w:cs="Corbel"/>
                <w:sz w:val="24"/>
              </w:rPr>
              <w:t xml:space="preserve">Wrocław 1993.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Chodubski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Wstęp do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Gdańsk 2006.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Dunbar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Kłopoty z nauką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Fernández-Armesto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Historia prawdy</w:t>
            </w:r>
            <w:r>
              <w:rPr>
                <w:rFonts w:ascii="Corbel" w:eastAsia="Corbel" w:hAnsi="Corbel" w:cs="Corbel"/>
                <w:sz w:val="24"/>
              </w:rPr>
              <w:t xml:space="preserve">, przekł. J. Ruszkowski, Poznań 1999.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>Frankfort-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Metody badawcze w naukach społecznych</w:t>
            </w:r>
            <w:r>
              <w:rPr>
                <w:rFonts w:ascii="Corbel" w:eastAsia="Corbel" w:hAnsi="Corbel" w:cs="Corbel"/>
                <w:sz w:val="24"/>
              </w:rPr>
              <w:t xml:space="preserve">, Poznań 2001.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Grobler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Metodologia nauk, </w:t>
            </w:r>
            <w:r>
              <w:rPr>
                <w:rFonts w:ascii="Corbel" w:eastAsia="Corbel" w:hAnsi="Corbel" w:cs="Corbel"/>
                <w:sz w:val="24"/>
              </w:rPr>
              <w:t xml:space="preserve">Kraków 2006. 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Karpiński J.,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metodologii nauk społecznych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:rsidR="00B9372F" w:rsidRDefault="008A7A86">
            <w:pPr>
              <w:spacing w:after="37" w:line="250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Krauz-Mozer B., Szostak W., </w:t>
            </w:r>
            <w:r>
              <w:rPr>
                <w:rFonts w:ascii="Corbel" w:eastAsia="Corbel" w:hAnsi="Corbel" w:cs="Corbel"/>
                <w:i/>
                <w:sz w:val="24"/>
              </w:rPr>
              <w:t>Teoria polityki: Podstawy metodologiczne politologii empirycznej</w:t>
            </w:r>
            <w:r>
              <w:rPr>
                <w:rFonts w:ascii="Corbel" w:eastAsia="Corbel" w:hAnsi="Corbel" w:cs="Corbel"/>
                <w:sz w:val="24"/>
              </w:rPr>
              <w:t xml:space="preserve">, Kraków 1993. </w:t>
            </w:r>
          </w:p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Kuhn T.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Struktura rewolucji naukowych, </w:t>
            </w:r>
            <w:r>
              <w:rPr>
                <w:rFonts w:ascii="Corbel" w:eastAsia="Corbel" w:hAnsi="Corbel" w:cs="Corbel"/>
                <w:sz w:val="24"/>
              </w:rPr>
              <w:t>Warszawa 1968.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9372F" w:rsidRDefault="008A7A86">
            <w:pPr>
              <w:spacing w:after="38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Majone G., </w:t>
            </w:r>
            <w:r>
              <w:rPr>
                <w:rFonts w:ascii="Corbel" w:eastAsia="Corbel" w:hAnsi="Corbel" w:cs="Corbel"/>
                <w:i/>
                <w:sz w:val="24"/>
              </w:rPr>
              <w:t>Dowody, argumenty i perswazja w procesie politycznym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Popper K. R.,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Wiedza obiektywna, Ewolucyjna teoria epistemologiczna.  </w:t>
            </w:r>
            <w:r>
              <w:rPr>
                <w:rFonts w:ascii="Corbel" w:eastAsia="Corbel" w:hAnsi="Corbel" w:cs="Corbel"/>
                <w:sz w:val="24"/>
              </w:rPr>
              <w:t xml:space="preserve">Przybylski H., </w:t>
            </w:r>
            <w:r>
              <w:rPr>
                <w:rFonts w:ascii="Corbel" w:eastAsia="Corbel" w:hAnsi="Corbel" w:cs="Corbel"/>
                <w:i/>
                <w:sz w:val="24"/>
              </w:rPr>
              <w:t>Politologia: Zarys problematyki</w:t>
            </w:r>
            <w:r>
              <w:rPr>
                <w:rFonts w:ascii="Corbel" w:eastAsia="Corbel" w:hAnsi="Corbel" w:cs="Corbel"/>
                <w:sz w:val="24"/>
              </w:rPr>
              <w:t xml:space="preserve">, Katowice 1996. </w:t>
            </w:r>
          </w:p>
          <w:p w:rsidR="00B9372F" w:rsidRDefault="008A7A86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 w:right="2376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9372F" w:rsidRDefault="008A7A86">
      <w:pPr>
        <w:spacing w:line="240" w:lineRule="auto"/>
        <w:ind w:left="360" w:right="2376"/>
      </w:pP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sectPr w:rsidR="00B9372F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ECD" w:rsidRDefault="00967ECD">
      <w:pPr>
        <w:spacing w:line="240" w:lineRule="auto"/>
      </w:pPr>
      <w:r>
        <w:separator/>
      </w:r>
    </w:p>
  </w:endnote>
  <w:endnote w:type="continuationSeparator" w:id="0">
    <w:p w:rsidR="00967ECD" w:rsidRDefault="00967E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ECD" w:rsidRDefault="00967ECD">
      <w:pPr>
        <w:spacing w:line="271" w:lineRule="auto"/>
      </w:pPr>
      <w:r>
        <w:separator/>
      </w:r>
    </w:p>
  </w:footnote>
  <w:footnote w:type="continuationSeparator" w:id="0">
    <w:p w:rsidR="00967ECD" w:rsidRDefault="00967ECD">
      <w:pPr>
        <w:spacing w:line="271" w:lineRule="auto"/>
      </w:pPr>
      <w:r>
        <w:continuationSeparator/>
      </w:r>
    </w:p>
  </w:footnote>
  <w:footnote w:id="1">
    <w:p w:rsidR="00B9372F" w:rsidRDefault="008A7A8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B590F"/>
    <w:multiLevelType w:val="hybridMultilevel"/>
    <w:tmpl w:val="B686E568"/>
    <w:lvl w:ilvl="0" w:tplc="651EC158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428CB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27AC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07DD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A9CC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05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D601B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A93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DE59E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701EB"/>
    <w:multiLevelType w:val="hybridMultilevel"/>
    <w:tmpl w:val="93AE0AAA"/>
    <w:lvl w:ilvl="0" w:tplc="7BFA8B70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84F2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BA55F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691E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E4E2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68B3A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C6B05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2027B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DD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01072A"/>
    <w:multiLevelType w:val="hybridMultilevel"/>
    <w:tmpl w:val="22E2965A"/>
    <w:lvl w:ilvl="0" w:tplc="8AB82A3E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7C216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FA844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544E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A4338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AE68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8029C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16C29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FEFC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56191D"/>
    <w:multiLevelType w:val="hybridMultilevel"/>
    <w:tmpl w:val="3838194C"/>
    <w:lvl w:ilvl="0" w:tplc="BF2470C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449D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8EBF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86AF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A337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0DCB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47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6CB9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63F9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0F332C"/>
    <w:multiLevelType w:val="hybridMultilevel"/>
    <w:tmpl w:val="AE3825CE"/>
    <w:lvl w:ilvl="0" w:tplc="BE48490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52055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5A1E0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8376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E8A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483A6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7007C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8C06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E8C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706CDE"/>
    <w:multiLevelType w:val="hybridMultilevel"/>
    <w:tmpl w:val="BFE2E664"/>
    <w:lvl w:ilvl="0" w:tplc="27E012BC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BC8FC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7A75A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C44F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680C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048F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67FF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0BF0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08DCF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F66C0B"/>
    <w:multiLevelType w:val="hybridMultilevel"/>
    <w:tmpl w:val="6FDCDDCE"/>
    <w:lvl w:ilvl="0" w:tplc="D0D6532E">
      <w:start w:val="2"/>
      <w:numFmt w:val="lowerLetter"/>
      <w:lvlText w:val="%1)"/>
      <w:lvlJc w:val="left"/>
      <w:pPr>
        <w:ind w:left="2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68C9D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2D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341A1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3A55C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436E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E74F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AFC2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0809E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EE79C5"/>
    <w:multiLevelType w:val="multilevel"/>
    <w:tmpl w:val="98C40B42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7956DE"/>
    <w:multiLevelType w:val="hybridMultilevel"/>
    <w:tmpl w:val="78282A2E"/>
    <w:lvl w:ilvl="0" w:tplc="7EC86098">
      <w:start w:val="1"/>
      <w:numFmt w:val="decimal"/>
      <w:lvlText w:val="%1)"/>
      <w:lvlJc w:val="left"/>
      <w:pPr>
        <w:ind w:left="2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70D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E647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8B03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DE913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E0B04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CB3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934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EC20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72F"/>
    <w:rsid w:val="00132E29"/>
    <w:rsid w:val="00394F6B"/>
    <w:rsid w:val="003D6008"/>
    <w:rsid w:val="00466040"/>
    <w:rsid w:val="004A75E4"/>
    <w:rsid w:val="008A7A86"/>
    <w:rsid w:val="00967ECD"/>
    <w:rsid w:val="00A26AC4"/>
    <w:rsid w:val="00A3721F"/>
    <w:rsid w:val="00B64CD6"/>
    <w:rsid w:val="00B9372F"/>
    <w:rsid w:val="00C36DF1"/>
    <w:rsid w:val="00EA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9763C-E790-4723-B01D-CB99D72B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1216</Words>
  <Characters>7296</Characters>
  <Application>Microsoft Office Word</Application>
  <DocSecurity>0</DocSecurity>
  <Lines>60</Lines>
  <Paragraphs>16</Paragraphs>
  <ScaleCrop>false</ScaleCrop>
  <Company/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dcterms:created xsi:type="dcterms:W3CDTF">2020-10-29T14:26:00Z</dcterms:created>
  <dcterms:modified xsi:type="dcterms:W3CDTF">2021-02-19T08:21:00Z</dcterms:modified>
</cp:coreProperties>
</file>